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Jasmynn Innis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72" w:line="259" w:lineRule="auto"/>
        <w:ind w:left="6" w:firstLine="0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rtl w:val="0"/>
        </w:rPr>
        <w:t xml:space="preserve">jasmynninnis@gmail.com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18"/>
            <w:szCs w:val="18"/>
            <w:rtl w:val="0"/>
          </w:rPr>
          <w:t xml:space="preserve">|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18"/>
            <w:szCs w:val="18"/>
            <w:u w:val="single"/>
            <w:rtl w:val="0"/>
          </w:rPr>
          <w:t xml:space="preserve">linkedin.com/in/jasmynn-innis-jki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18"/>
            <w:szCs w:val="18"/>
            <w:rtl w:val="0"/>
          </w:rPr>
          <w:t xml:space="preserve"> |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website: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rtl w:val="0"/>
        </w:rPr>
        <w:t xml:space="preserve"> https://jasmynninnis.wixsite.com/jazzy-innis-porfolio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" w:line="259" w:lineRule="auto"/>
        <w:ind w:left="-5" w:hanging="1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EDUCATION </w:t>
      </w:r>
    </w:p>
    <w:p w:rsidR="00000000" w:rsidDel="00000000" w:rsidP="00000000" w:rsidRDefault="00000000" w:rsidRPr="00000000" w14:paraId="00000004">
      <w:pPr>
        <w:spacing w:after="4" w:line="259" w:lineRule="auto"/>
        <w:ind w:left="-5" w:hanging="1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Master of Business Administration in Sports Management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Lynn University | May 2024 – Aug. 2025 | Boca Raton, Fl | 3.97 GPA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" w:line="259" w:lineRule="auto"/>
        <w:ind w:left="-5" w:hanging="1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Bachelor of Arts in Communication with a concentration in Public Relations, Spanish minor</w:t>
      </w:r>
    </w:p>
    <w:p w:rsidR="00000000" w:rsidDel="00000000" w:rsidP="00000000" w:rsidRDefault="00000000" w:rsidRPr="00000000" w14:paraId="00000007">
      <w:pPr>
        <w:spacing w:after="4" w:line="259" w:lineRule="auto"/>
        <w:ind w:left="-5" w:hanging="1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Berry College | Aug. 2020 – May 2024 | Mount Berry, Ga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|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18"/>
          <w:szCs w:val="18"/>
          <w:rtl w:val="0"/>
        </w:rPr>
        <w:t xml:space="preserve"> Magna Cum Laude | Dean’s List (2020-2024)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</w:t>
        <w:tab/>
        <w:t xml:space="preserve">                         </w:t>
      </w:r>
    </w:p>
    <w:p w:rsidR="00000000" w:rsidDel="00000000" w:rsidP="00000000" w:rsidRDefault="00000000" w:rsidRPr="00000000" w14:paraId="00000009">
      <w:pPr>
        <w:keepNext w:val="1"/>
        <w:keepLines w:val="1"/>
        <w:spacing w:after="4" w:line="259" w:lineRule="auto"/>
        <w:ind w:left="-5" w:hanging="1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EXPERIENCE </w:t>
      </w:r>
    </w:p>
    <w:p w:rsidR="00000000" w:rsidDel="00000000" w:rsidP="00000000" w:rsidRDefault="00000000" w:rsidRPr="00000000" w14:paraId="0000000A">
      <w:pPr>
        <w:keepNext w:val="1"/>
        <w:keepLines w:val="1"/>
        <w:tabs>
          <w:tab w:val="center" w:leader="none" w:pos="6483"/>
          <w:tab w:val="right" w:leader="none" w:pos="10799"/>
        </w:tabs>
        <w:spacing w:after="4" w:line="259" w:lineRule="auto"/>
        <w:ind w:left="-15" w:firstLine="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Administrative and Operations Intern | A5 Pure Volleyball Club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ab/>
        <w:t xml:space="preserve">           </w:t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Jun. 2025 – Aug.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Roswell, GA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line="246.99999999999994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Created and maintained Excel spreadsheets to organize hotel room needs by tournament and team, improving travel logistics.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line="246.99999999999994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Reviewed team-specific club dues and payment requirements, supporting accurate financial tracking and communications.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line="246.99999999999994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Audited private lesson charges to confirm payment completion and help maintain correct financial records.</w:t>
      </w:r>
    </w:p>
    <w:p w:rsidR="00000000" w:rsidDel="00000000" w:rsidP="00000000" w:rsidRDefault="00000000" w:rsidRPr="00000000" w14:paraId="0000000F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Marketing Student Director &amp; Content Creator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| Berry College Career Center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                                                                  Aug. 2022 – May 2024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Berry College, Mt. Berry, GA </w:t>
        <w:tab/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line="246.99999999999994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Oversaw a team of five students by assigning tasks, leading team meetings, and promoting collaboration.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0" w:line="246.99999999999994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Developed and managed social media content for Berry College’s Career Center, resulting in a 114% increase in engagement. 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spacing w:after="0" w:line="246.99999999999994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Participated in planning, executing, and social media coverage of events to ensure impactful event promotion.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line="246.99999999999994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Drove brand consistency across social media platforms and integrating trends to engage with a wider audience. </w:t>
      </w:r>
    </w:p>
    <w:p w:rsidR="00000000" w:rsidDel="00000000" w:rsidP="00000000" w:rsidRDefault="00000000" w:rsidRPr="00000000" w14:paraId="00000016">
      <w:pPr>
        <w:spacing w:after="14" w:line="246.99999999999994" w:lineRule="auto"/>
        <w:ind w:left="705" w:firstLine="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Sports Information Assistant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| Berry College Athletics Department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ab/>
        <w:t xml:space="preserve"> </w:t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Jan. 2024 – May 2024 </w:t>
      </w:r>
    </w:p>
    <w:p w:rsidR="00000000" w:rsidDel="00000000" w:rsidP="00000000" w:rsidRDefault="00000000" w:rsidRPr="00000000" w14:paraId="00000018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Berry College, Mt. Berry, GA </w:t>
        <w:tab/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18"/>
          <w:szCs w:val="18"/>
          <w:rtl w:val="0"/>
        </w:rPr>
        <w:t xml:space="preserve">Collaborated with coaching staff and administrators to enhance web content, improving the accuracy and appeal of student-athlete bios.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9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18"/>
          <w:szCs w:val="18"/>
          <w:rtl w:val="0"/>
        </w:rPr>
        <w:t xml:space="preserve">Created consistency across all sports bios by standardizing formatting and ensuring accuracy in student-athlete information and accolades.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1"/>
        <w:keepLines w:val="1"/>
        <w:tabs>
          <w:tab w:val="center" w:leader="none" w:pos="6483"/>
          <w:tab w:val="right" w:leader="none" w:pos="10799"/>
        </w:tabs>
        <w:spacing w:after="80" w:before="360" w:lineRule="auto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Game Day Operations Staff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| Atlanta Vibe Professional Volleyball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  <w:tab/>
        <w:t xml:space="preserve">           </w:t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Feb. 2024 – May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Duluth, GA 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Supported the production team during set breaks/timeouts by selecting and preparing contestants and distributing merchandise. 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Set up and broke down fan activations, promotional events, signage around the Gas South Arena and in locker rooms.  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Collaborated with various departments, including marketing and production teams to ensure a seamless event experience.  </w:t>
      </w:r>
    </w:p>
    <w:p w:rsidR="00000000" w:rsidDel="00000000" w:rsidP="00000000" w:rsidRDefault="00000000" w:rsidRPr="00000000" w14:paraId="00000020">
      <w:pPr>
        <w:spacing w:line="259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Public Relations Intern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| Depth Public Relations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Jun. 2023 – Aug. 2023</w:t>
      </w:r>
    </w:p>
    <w:p w:rsidR="00000000" w:rsidDel="00000000" w:rsidP="00000000" w:rsidRDefault="00000000" w:rsidRPr="00000000" w14:paraId="00000022">
      <w:pPr>
        <w:spacing w:after="14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Decatur, GA 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Wrote press releases and blog posts that clearly conveyed key client messages across digital platforms.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Crafted concise and audience tailored social media captions to boost engagement and brand consistency.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Edited and refined case studies to spotlight client achievements.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Monitored and analyzed earned media coverage, summarizing insights to support PR strategy.</w:t>
      </w:r>
    </w:p>
    <w:p w:rsidR="00000000" w:rsidDel="00000000" w:rsidP="00000000" w:rsidRDefault="00000000" w:rsidRPr="00000000" w14:paraId="00000027">
      <w:pPr>
        <w:spacing w:after="120" w:line="246.99999999999994" w:lineRule="auto"/>
        <w:ind w:left="10" w:hanging="1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keepLines w:val="1"/>
        <w:spacing w:after="4" w:line="259" w:lineRule="auto"/>
        <w:ind w:left="-5" w:hanging="1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SKILLS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Software: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Proficient in Adobe Creative Cloud, Canva, Microsoft Excel, Qualtrics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Skills: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Social Media Management, Content Creation, Market Research, Copywriting, Data Analysis, Brand Development</w:t>
      </w:r>
    </w:p>
    <w:p w:rsidR="00000000" w:rsidDel="00000000" w:rsidP="00000000" w:rsidRDefault="00000000" w:rsidRPr="00000000" w14:paraId="0000002B">
      <w:pPr>
        <w:spacing w:line="259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1"/>
        <w:keepLines w:val="1"/>
        <w:spacing w:after="4" w:line="259" w:lineRule="auto"/>
        <w:ind w:left="-5" w:hanging="1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VOLUNTEER WORK 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14" w:line="246.99999999999994" w:lineRule="auto"/>
        <w:ind w:left="705" w:right="281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Served on the Southern Athletic Association Conference Rebrand committee to develop a new brand identity for the conference.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14" w:line="246.99999999999994" w:lineRule="auto"/>
        <w:ind w:left="705" w:right="281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Designed and implemented social media content for Lynn Volleyball’s instagram that increased reach by over 14,700% and follower count by over 1,000+ in five months.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9" w:lineRule="auto"/>
        <w:ind w:left="720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1"/>
        <w:keepLines w:val="1"/>
        <w:spacing w:after="4" w:line="259" w:lineRule="auto"/>
        <w:ind w:left="-5" w:hanging="1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LEADERSHIP, PROFESSIONAL DEVELOPMENT, EXTRACURRICULARS  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14" w:line="246.99999999999994" w:lineRule="auto"/>
        <w:ind w:left="750" w:hanging="405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Berry College Indoor &amp; Beach Volleyball (NCAA DIII): Three-year Captain </w:t>
      </w:r>
    </w:p>
    <w:p w:rsidR="00000000" w:rsidDel="00000000" w:rsidP="00000000" w:rsidRDefault="00000000" w:rsidRPr="00000000" w14:paraId="00000032">
      <w:pPr>
        <w:numPr>
          <w:ilvl w:val="1"/>
          <w:numId w:val="5"/>
        </w:numPr>
        <w:spacing w:after="14" w:line="246.99999999999994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Competed in 100+ games while maintaining a GPA of 3.7.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after="14" w:line="246.99999999999994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SAA Conference Woman of the Year 2023-24, Berry College Mika Robinson Female Athlete of the Year 2024 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14" w:line="246.99999999999994" w:lineRule="auto"/>
        <w:ind w:left="750" w:hanging="405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NCAA Career in Sports Forum 2023 – explored intercollegiate athletics governance and leadership.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14" w:line="246.99999999999994" w:lineRule="auto"/>
        <w:ind w:left="750" w:hanging="405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NCAA DIII Student Immersion Program 2023- gained insights into NCAA DIII structure, identity, and legislation. </w:t>
      </w:r>
    </w:p>
    <w:p w:rsidR="00000000" w:rsidDel="00000000" w:rsidP="00000000" w:rsidRDefault="00000000" w:rsidRPr="00000000" w14:paraId="00000036">
      <w:pPr>
        <w:spacing w:line="259" w:lineRule="auto"/>
        <w:ind w:left="720" w:firstLine="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1"/>
        <w:keepLines w:val="1"/>
        <w:spacing w:after="4" w:line="259" w:lineRule="auto"/>
        <w:ind w:left="-5" w:hanging="1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AWARDS &amp; HONORS 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Kathy Richardson Public Relations Award presented by Berry College’s Department of Communication 2024 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Robert L. Frank Endowed Legacy Scholarship presented by Berry College’s Department of Communication 2023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14" w:line="246.99999999999994" w:lineRule="auto"/>
        <w:ind w:left="705" w:hanging="36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Pinnacle College Media Award for Best Coverage of Faith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2024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•"/>
      <w:lvlJc w:val="left"/>
      <w:pPr>
        <w:ind w:left="750" w:hanging="75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•"/>
      <w:lvlJc w:val="left"/>
      <w:pPr>
        <w:ind w:left="705" w:hanging="705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5A6479"/>
  </w:style>
  <w:style w:type="paragraph" w:styleId="ListParagraph">
    <w:name w:val="List Paragraph"/>
    <w:basedOn w:val="Normal"/>
    <w:uiPriority w:val="34"/>
    <w:qFormat w:val="1"/>
    <w:rsid w:val="00770CDE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4B34A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jasmynn-innis-jk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jasmynn-innis-jki/" TargetMode="External"/><Relationship Id="rId8" Type="http://schemas.openxmlformats.org/officeDocument/2006/relationships/hyperlink" Target="https://www.linkedin.com/in/jasmynn-innis-jk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mfelASNDN9FXo553ocmitdWhFw==">CgMxLjA4AHIhMXRZMktlSEhEMUpqUjhmTGpWNElYRDJOVmVJRDlJdWRM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2025-09-10T17:25:00Z</dcterms:created>
  <dc:creator>Innis, Jasmynn K</dc:creator>
</cp:coreProperties>
</file>